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rPr>
          <w:rFonts w:ascii="Arial" w:cs="Arial" w:eastAsia="Arial" w:hAnsi="Arial"/>
          <w:b/>
          <w:bCs/>
        </w:rPr>
        <w:t xml:space="preserve">ĐƠN YÊU CẦU &amp; ĐƠN TỐ GIÁC</w:t>
      </w:r>
    </w:p>
    <w:p>
      <w:pPr>
        <w:spacing w:after="160"/>
        <w:jc w:val="center"/>
      </w:pPr>
      <w:r>
        <w:rPr>
          <w:rFonts w:ascii="Arial" w:cs="Arial" w:eastAsia="Arial" w:hAnsi="Arial"/>
          <w:i/>
          <w:iCs/>
          <w:color w:val="5A6B64"/>
          <w:sz w:val="22"/>
          <w:szCs w:val="22"/>
        </w:rPr>
        <w:t xml:space="preserve">FORMAL DEMAND &amp; CRIME REPORT (templates)</w:t>
      </w:r>
    </w:p>
    <w:p>
      <w:pPr>
        <w:spacing w:after="120"/>
      </w:pPr>
      <w:r>
        <w:rPr>
          <w:rFonts w:ascii="Arial" w:cs="Arial" w:eastAsia="Arial" w:hAnsi="Arial"/>
          <w:i/>
          <w:iCs/>
          <w:color w:val="5A6B64"/>
          <w:sz w:val="20"/>
          <w:szCs w:val="20"/>
        </w:rPr>
        <w:t xml:space="preserve">Use Template A first (formal demand to the supplier). If unresolved and fraud is suspected, use Template B (crime report to the police). File both with the help of Vietnamese counsel.</w:t>
      </w:r>
    </w:p>
    <w:p>
      <w:pPr>
        <w:pStyle w:val="Heading1"/>
      </w:pPr>
      <w:r>
        <w:rPr>
          <w:rFonts w:ascii="Arial" w:cs="Arial" w:eastAsia="Arial" w:hAnsi="Arial"/>
          <w:b/>
          <w:bCs/>
        </w:rPr>
        <w:t xml:space="preserve">MẪU A — ĐƠN YÊU CẦU (gửi nhà cung cấp)</w:t>
      </w:r>
    </w:p>
    <w:p>
      <w:pPr>
        <w:spacing w:after="120"/>
      </w:pPr>
      <w:r>
        <w:rPr>
          <w:rFonts w:ascii="Arial" w:cs="Arial" w:eastAsia="Arial" w:hAnsi="Arial"/>
          <w:i/>
          <w:iCs/>
          <w:color w:val="5A6B64"/>
          <w:sz w:val="20"/>
          <w:szCs w:val="20"/>
        </w:rPr>
        <w:t xml:space="preserve">Template A — Formal demand letter to the supplier.</w:t>
      </w:r>
    </w:p>
    <w:p>
      <w:pPr>
        <w:spacing w:after="120"/>
      </w:pPr>
      <w:r>
        <w:rPr>
          <w:rFonts w:ascii="Arial" w:cs="Arial" w:eastAsia="Arial" w:hAnsi="Arial"/>
        </w:rPr>
        <w:t xml:space="preserve">Kính gửi: (Tên nhà cung cấp) ....................</w:t>
      </w:r>
    </w:p>
    <w:p>
      <w:pPr>
        <w:spacing w:after="120"/>
      </w:pPr>
      <w:r>
        <w:rPr>
          <w:rFonts w:ascii="Arial" w:cs="Arial" w:eastAsia="Arial" w:hAnsi="Arial"/>
        </w:rPr>
        <w:t xml:space="preserve">Chúng tôi, (Bên Mua) ...., đã thanh toán/đặt cọc .... theo Hợp đồng số .... ngày .... Đến nay Quý công ty đã vi phạm: (mô tả: không giao hàng / giao hàng không đúng mẫu, kém chất lượng) ....</w:t>
      </w:r>
    </w:p>
    <w:p>
      <w:pPr>
        <w:spacing w:after="120"/>
      </w:pPr>
      <w:r>
        <w:rPr>
          <w:rFonts w:ascii="Arial" w:cs="Arial" w:eastAsia="Arial" w:hAnsi="Arial"/>
          <w:i/>
          <w:iCs/>
          <w:color w:val="5A6B64"/>
          <w:sz w:val="20"/>
          <w:szCs w:val="20"/>
        </w:rPr>
        <w:t xml:space="preserve">We, (Buyer) ...., paid/deposited .... under Contract No. .... dated .... To date you have breached: (describe: non-delivery / non-conforming, poor-quality goods) ....</w:t>
      </w:r>
    </w:p>
    <w:p>
      <w:pPr>
        <w:spacing w:after="120"/>
      </w:pPr>
      <w:r>
        <w:rPr>
          <w:rFonts w:ascii="Arial" w:cs="Arial" w:eastAsia="Arial" w:hAnsi="Arial"/>
        </w:rPr>
        <w:t xml:space="preserve">Chúng tôi YÊU CẦU Quý công ty, trong vòng .... ngày kể từ ngày nhận đơn: (i) thực hiện đúng hợp đồng HOẶC (ii) hoàn trả số tiền .... và bồi thường thiệt hại. Quá thời hạn, chúng tôi sẽ khởi kiện và/hoặc tố giác đến cơ quan có thẩm quyền theo pháp luật Việt Nam.</w:t>
      </w:r>
    </w:p>
    <w:p>
      <w:pPr>
        <w:spacing w:after="120"/>
      </w:pPr>
      <w:r>
        <w:rPr>
          <w:rFonts w:ascii="Arial" w:cs="Arial" w:eastAsia="Arial" w:hAnsi="Arial"/>
          <w:i/>
          <w:iCs/>
          <w:color w:val="5A6B64"/>
          <w:sz w:val="20"/>
          <w:szCs w:val="20"/>
        </w:rPr>
        <w:t xml:space="preserve">We DEMAND that, within .... days of receipt, you: (i) perform the contract OR (ii) refund .... and compensate our losses. Otherwise we will take legal action and/or report to the competent authorities under Vietnamese law.</w:t>
      </w:r>
    </w:p>
    <w:p>
      <w:pPr>
        <w:spacing w:after="120"/>
      </w:pPr>
      <w:r>
        <w:rPr>
          <w:rFonts w:ascii="Arial" w:cs="Arial" w:eastAsia="Arial" w:hAnsi="Arial"/>
        </w:rPr>
        <w:t xml:space="preserve">Ngày ...../...../.......   Người yêu cầu (ký, ghi rõ họ tên): ....................</w:t>
      </w:r>
    </w:p>
    <w:p>
      <w:pPr>
        <w:pageBreakBefore/>
      </w:pPr>
    </w:p>
    <w:p>
      <w:pPr>
        <w:spacing w:after="120"/>
        <w:jc w:val="center"/>
      </w:pPr>
      <w:r>
        <w:rPr>
          <w:rFonts w:ascii="Arial" w:cs="Arial" w:eastAsia="Arial" w:hAnsi="Arial"/>
          <w:b/>
          <w:bCs/>
        </w:rPr>
        <w:t xml:space="preserve">CỘNG HÒA XÃ HỘI CHỦ NGHĨA VIỆT NAM</w:t>
      </w:r>
    </w:p>
    <w:p>
      <w:pPr>
        <w:spacing w:after="120"/>
        <w:jc w:val="center"/>
      </w:pPr>
      <w:r>
        <w:rPr>
          <w:rFonts w:ascii="Arial" w:cs="Arial" w:eastAsia="Arial" w:hAnsi="Arial"/>
          <w:b/>
          <w:bCs/>
        </w:rPr>
        <w:t xml:space="preserve">Độc lập – Tự do – Hạnh phúc</w:t>
      </w:r>
    </w:p>
    <w:p>
      <w:pPr>
        <w:spacing w:after="120"/>
        <w:jc w:val="center"/>
      </w:pPr>
      <w:r>
        <w:rPr>
          <w:rFonts w:ascii="Arial" w:cs="Arial" w:eastAsia="Arial" w:hAnsi="Arial"/>
        </w:rPr>
        <w:t xml:space="preserve">------------------------------</w:t>
      </w:r>
    </w:p>
    <w:p>
      <w:pPr>
        <w:spacing w:after="80"/>
      </w:pPr>
    </w:p>
    <w:p>
      <w:pPr>
        <w:pStyle w:val="Heading1"/>
        <w:jc w:val="center"/>
      </w:pPr>
      <w:r>
        <w:rPr>
          <w:rFonts w:ascii="Arial" w:cs="Arial" w:eastAsia="Arial" w:hAnsi="Arial"/>
          <w:b/>
          <w:bCs/>
        </w:rPr>
        <w:t xml:space="preserve">ĐƠN TỐ GIÁC TỘI PHẠM</w:t>
      </w:r>
    </w:p>
    <w:p>
      <w:pPr>
        <w:spacing w:after="120"/>
        <w:jc w:val="center"/>
      </w:pPr>
      <w:r>
        <w:rPr>
          <w:rFonts w:ascii="Arial" w:cs="Arial" w:eastAsia="Arial" w:hAnsi="Arial"/>
          <w:i/>
          <w:iCs/>
          <w:color w:val="5A6B64"/>
          <w:sz w:val="22"/>
          <w:szCs w:val="22"/>
        </w:rPr>
        <w:t xml:space="preserve">CRIME REPORT (DENUNCIATION)</w:t>
      </w:r>
    </w:p>
    <w:p>
      <w:pPr>
        <w:spacing w:after="120"/>
      </w:pPr>
      <w:r>
        <w:rPr>
          <w:rFonts w:ascii="Arial" w:cs="Arial" w:eastAsia="Arial" w:hAnsi="Arial"/>
        </w:rPr>
        <w:t xml:space="preserve">Căn cứ Điều 144, 145 Bộ luật Tố tụng Hình sự 2015 về tố giác, tin báo về tội phạm.</w:t>
      </w:r>
    </w:p>
    <w:p>
      <w:pPr>
        <w:spacing w:after="120"/>
      </w:pPr>
      <w:r>
        <w:rPr>
          <w:rFonts w:ascii="Arial" w:cs="Arial" w:eastAsia="Arial" w:hAnsi="Arial"/>
          <w:i/>
          <w:iCs/>
          <w:color w:val="5A6B64"/>
          <w:sz w:val="20"/>
          <w:szCs w:val="20"/>
        </w:rPr>
        <w:t xml:space="preserve">Pursuant to Articles 144 &amp; 145 of the Criminal Procedure Code 2015 on crime denunciation.</w:t>
      </w:r>
    </w:p>
    <w:p>
      <w:pPr>
        <w:spacing w:after="120"/>
      </w:pPr>
      <w:r>
        <w:rPr>
          <w:rFonts w:ascii="Arial" w:cs="Arial" w:eastAsia="Arial" w:hAnsi="Arial"/>
          <w:b/>
          <w:bCs/>
        </w:rPr>
        <w:t xml:space="preserve">Kính gửi: CƠ QUAN CẢNH SÁT ĐIỀU TRA — CÔNG AN .................... / To: Police Investigation Agency</w:t>
      </w:r>
    </w:p>
    <w:p>
      <w:pPr>
        <w:spacing w:after="120"/>
      </w:pPr>
      <w:r>
        <w:rPr>
          <w:rFonts w:ascii="Arial" w:cs="Arial" w:eastAsia="Arial" w:hAnsi="Arial"/>
          <w:b/>
          <w:bCs/>
        </w:rPr>
        <w:t xml:space="preserve">Người tố giác / Reporter (họ tên, quốc tịch, giấy tờ tùy thân, địa chỉ, liên hệ): </w:t>
      </w:r>
      <w:r>
        <w:rPr>
          <w:rFonts w:ascii="Arial" w:cs="Arial" w:eastAsia="Arial" w:hAnsi="Arial"/>
        </w:rPr>
        <w:t xml:space="preserve">...........................................................................</w:t>
      </w:r>
    </w:p>
    <w:p>
      <w:pPr>
        <w:pStyle w:val="Heading2"/>
      </w:pPr>
      <w:r>
        <w:rPr>
          <w:rFonts w:ascii="Arial" w:cs="Arial" w:eastAsia="Arial" w:hAnsi="Arial"/>
          <w:b/>
          <w:bCs/>
        </w:rPr>
        <w:t xml:space="preserve">Nội dung. Trình bày sự việc</w:t>
      </w:r>
      <w:r>
        <w:rPr>
          <w:rFonts w:ascii="Arial" w:cs="Arial" w:eastAsia="Arial" w:hAnsi="Arial"/>
          <w:b w:val="false"/>
          <w:bCs w:val="false"/>
          <w:i/>
          <w:iCs/>
          <w:color w:val="5A6B64"/>
          <w:sz w:val="22"/>
          <w:szCs w:val="22"/>
        </w:rPr>
        <w:t xml:space="preserve">  —  Statement of facts</w:t>
      </w:r>
    </w:p>
    <w:p>
      <w:pPr>
        <w:spacing w:after="120"/>
      </w:pPr>
      <w:r>
        <w:rPr>
          <w:rFonts w:ascii="Arial" w:cs="Arial" w:eastAsia="Arial" w:hAnsi="Arial"/>
        </w:rPr>
        <w:t xml:space="preserve">Tôi/Công ty đã giao dịch với: (đối tượng) ...., địa chỉ .... Diễn biến: ngày .... đã chuyển .... (đặt cọc/thanh toán); đối tượng đã .... (không giao hàng / chiếm đoạt tiền / bỏ trốn / cung cấp thông tin gian dối). Tổng thiệt hại: ....</w:t>
      </w:r>
    </w:p>
    <w:p>
      <w:pPr>
        <w:spacing w:after="120"/>
      </w:pPr>
      <w:r>
        <w:rPr>
          <w:rFonts w:ascii="Arial" w:cs="Arial" w:eastAsia="Arial" w:hAnsi="Arial"/>
          <w:i/>
          <w:iCs/>
          <w:color w:val="5A6B64"/>
          <w:sz w:val="20"/>
          <w:szCs w:val="20"/>
        </w:rPr>
        <w:t xml:space="preserve">We dealt with: (subject) ...., at .... Timeline: on .... paid .... (deposit/payment); the subject .... (failed to deliver / appropriated funds / absconded / gave false information). Total loss: ....</w:t>
      </w:r>
    </w:p>
    <w:p>
      <w:pPr>
        <w:spacing w:after="120"/>
      </w:pPr>
      <w:r>
        <w:rPr>
          <w:rFonts w:ascii="Arial" w:cs="Arial" w:eastAsia="Arial" w:hAnsi="Arial"/>
        </w:rPr>
        <w:t xml:space="preserve">Hành vi nêu trên có dấu hiệu của tội “Lừa đảo chiếm đoạt tài sản” theo Điều 174 Bộ luật Hình sự 2015 (sửa đổi 2017).</w:t>
      </w:r>
    </w:p>
    <w:p>
      <w:pPr>
        <w:spacing w:after="120"/>
      </w:pPr>
      <w:r>
        <w:rPr>
          <w:rFonts w:ascii="Arial" w:cs="Arial" w:eastAsia="Arial" w:hAnsi="Arial"/>
          <w:i/>
          <w:iCs/>
          <w:color w:val="5A6B64"/>
          <w:sz w:val="20"/>
          <w:szCs w:val="20"/>
        </w:rPr>
        <w:t xml:space="preserve">The above conduct shows signs of the crime of “Obtaining property by fraud” under Article 174 of the Penal Code 2015 (amended 2017).</w:t>
      </w:r>
    </w:p>
    <w:p>
      <w:pPr>
        <w:pStyle w:val="Heading2"/>
      </w:pPr>
      <w:r>
        <w:rPr>
          <w:rFonts w:ascii="Arial" w:cs="Arial" w:eastAsia="Arial" w:hAnsi="Arial"/>
          <w:b/>
          <w:bCs/>
        </w:rPr>
        <w:t xml:space="preserve">Tài liệu. Chứng cứ kèm theo</w:t>
      </w:r>
      <w:r>
        <w:rPr>
          <w:rFonts w:ascii="Arial" w:cs="Arial" w:eastAsia="Arial" w:hAnsi="Arial"/>
          <w:b w:val="false"/>
          <w:bCs w:val="false"/>
          <w:i/>
          <w:iCs/>
          <w:color w:val="5A6B64"/>
          <w:sz w:val="22"/>
          <w:szCs w:val="22"/>
        </w:rPr>
        <w:t xml:space="preserve">  —  Evidence enclosed</w:t>
      </w:r>
    </w:p>
    <w:p>
      <w:pPr>
        <w:spacing w:after="120"/>
      </w:pPr>
      <w:r>
        <w:rPr>
          <w:rFonts w:ascii="Arial" w:cs="Arial" w:eastAsia="Arial" w:hAnsi="Arial"/>
          <w:sz w:val="20"/>
          <w:szCs w:val="20"/>
        </w:rPr>
        <w:t xml:space="preserve">Hợp đồng, biên bản đặt cọc, chứng từ chuyển tiền, email/tin nhắn, vận đơn, ảnh/video, thông tin pháp nhân đối tượng, ... (liệt kê).</w:t>
      </w:r>
    </w:p>
    <w:p>
      <w:pPr>
        <w:pStyle w:val="Heading2"/>
      </w:pPr>
      <w:r>
        <w:rPr>
          <w:rFonts w:ascii="Arial" w:cs="Arial" w:eastAsia="Arial" w:hAnsi="Arial"/>
          <w:b/>
          <w:bCs/>
        </w:rPr>
        <w:t xml:space="preserve">Yêu cầu. Đề nghị</w:t>
      </w:r>
      <w:r>
        <w:rPr>
          <w:rFonts w:ascii="Arial" w:cs="Arial" w:eastAsia="Arial" w:hAnsi="Arial"/>
          <w:b w:val="false"/>
          <w:bCs w:val="false"/>
          <w:i/>
          <w:iCs/>
          <w:color w:val="5A6B64"/>
          <w:sz w:val="22"/>
          <w:szCs w:val="22"/>
        </w:rPr>
        <w:t xml:space="preserve">  —  Request</w:t>
      </w:r>
    </w:p>
    <w:p>
      <w:pPr>
        <w:spacing w:after="120"/>
      </w:pPr>
      <w:r>
        <w:rPr>
          <w:rFonts w:ascii="Arial" w:cs="Arial" w:eastAsia="Arial" w:hAnsi="Arial"/>
        </w:rPr>
        <w:t xml:space="preserve">Kính đề nghị Quý cơ quan tiếp nhận, xác minh và khởi tố/điều tra theo quy định pháp luật; bảo vệ quyền lợi hợp pháp của chúng tôi. Tôi cam đoan nội dung trên là đúng sự thật và chịu trách nhiệm trước pháp luật.</w:t>
      </w:r>
    </w:p>
    <w:p>
      <w:pPr>
        <w:spacing w:after="120"/>
      </w:pPr>
      <w:r>
        <w:rPr>
          <w:rFonts w:ascii="Arial" w:cs="Arial" w:eastAsia="Arial" w:hAnsi="Arial"/>
          <w:i/>
          <w:iCs/>
          <w:color w:val="5A6B64"/>
          <w:sz w:val="20"/>
          <w:szCs w:val="20"/>
        </w:rPr>
        <w:t xml:space="preserve">We respectfully request the agency to receive, verify and prosecute/investigate per law, and protect our lawful rights. We affirm the above is true and accept legal responsibility.</w:t>
      </w:r>
    </w:p>
    <w:p>
      <w:pPr>
        <w:spacing w:after="120"/>
      </w:pPr>
      <w:r>
        <w:rPr>
          <w:rFonts w:ascii="Arial" w:cs="Arial" w:eastAsia="Arial" w:hAnsi="Arial"/>
        </w:rPr>
        <w:t xml:space="preserve">Ngày ...../...../.......   Người tố giác (ký, ghi rõ họ tên): ....................</w:t>
      </w:r>
    </w:p>
    <w:p>
      <w:pPr>
        <w:spacing w:after="120"/>
      </w:pPr>
      <w:r>
        <w:rPr>
          <w:rFonts w:ascii="Arial" w:cs="Arial" w:eastAsia="Arial" w:hAnsi="Arial"/>
          <w:i/>
          <w:iCs/>
          <w:color w:val="5A6B64"/>
          <w:sz w:val="20"/>
          <w:szCs w:val="20"/>
        </w:rPr>
        <w:t xml:space="preserve">Note: file in person or by post at the provincial Police Investigation Agency where the suspect resides/operates; keep a stamped received copy. Engaging a Vietnamese lawyer is strongly recommended.</w:t>
      </w:r>
    </w:p>
    <w:p>
      <w:pPr>
        <w:pBdr>
          <w:top w:val="single" w:color="9A7B1E" w:sz="6" w:space="6"/>
        </w:pBdr>
        <w:spacing w:after="60" w:before="240"/>
      </w:pPr>
      <w:r>
        <w:rPr>
          <w:rFonts w:ascii="Arial" w:cs="Arial" w:eastAsia="Arial" w:hAnsi="Arial"/>
          <w:b/>
          <w:bCs/>
          <w:color w:val="9A7B1E"/>
          <w:sz w:val="18"/>
          <w:szCs w:val="18"/>
        </w:rPr>
        <w:t xml:space="preserve">LƯU Ý PHÁP LÝ / LEGAL NOTICE: </w:t>
      </w:r>
      <w:r>
        <w:rPr>
          <w:rFonts w:ascii="Arial" w:cs="Arial" w:eastAsia="Arial" w:hAnsi="Arial"/>
          <w:color w:val="5A6B64"/>
          <w:sz w:val="18"/>
          <w:szCs w:val="18"/>
        </w:rPr>
        <w:t xml:space="preserve">Đây là BIỂU MẪU THAM KHẢO do LELOI GLOBAL cung cấp, soạn theo quy định pháp luật Việt Nam hiện hành; KHÔNG phải tư vấn pháp lý cho vụ việc cụ thể. Vui lòng điều chỉnh cho phù hợp giao dịch của bạn và tham vấn luật sư có thẩm quyền trước khi sử dụng. </w:t>
      </w:r>
      <w:r>
        <w:rPr>
          <w:rFonts w:ascii="Arial" w:cs="Arial" w:eastAsia="Arial" w:hAnsi="Arial"/>
          <w:i/>
          <w:iCs/>
          <w:color w:val="5A6B64"/>
          <w:sz w:val="18"/>
          <w:szCs w:val="18"/>
        </w:rPr>
        <w:t xml:space="preserve">This is a REFERENCE TEMPLATE by LELOI GLOBAL, drafted in line with current Vietnamese law; it is NOT legal advice. Adapt it to your transaction and consult a qualified Vietnamese lawyer before use.</w:t>
      </w:r>
    </w:p>
    <w:sectPr>
      <w:headerReference w:type="default" r:id="rId7"/>
      <w:footerReference w:type="default" r:id="rId8"/>
      <w:pgSz w:w="11906" w:h="16838" w:orient="portrait"/>
      <w:pgMar w:top="1300" w:right="1300" w:bottom="13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E8E1" w:sz="4" w:space="4"/>
      </w:pBdr>
      <w:jc w:val="center"/>
    </w:pPr>
    <w:r>
      <w:rPr>
        <w:rFonts w:ascii="Arial" w:cs="Arial" w:eastAsia="Arial" w:hAnsi="Arial"/>
        <w:color w:val="5A6B64"/>
        <w:sz w:val="16"/>
        <w:szCs w:val="16"/>
      </w:rPr>
      <w:t xml:space="preserve">© LELOI GLOBAL — Biểu mẫu tham khảo / Reference template — Trang </w:t>
    </w:r>
    <w:r>
      <w:rPr>
        <w:color w:val="5A6B64"/>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E5C46" w:sz="6" w:space="4"/>
      </w:pBdr>
    </w:pPr>
    <w:r>
      <w:rPr>
        <w:rFonts w:ascii="Arial" w:cs="Arial" w:eastAsia="Arial" w:hAnsi="Arial"/>
        <w:b/>
        <w:bCs/>
        <w:color w:val="0E5C46"/>
      </w:rPr>
      <w:t xml:space="preserve">LELOI GLOBAL  </w:t>
    </w:r>
    <w:r>
      <w:rPr>
        <w:rFonts w:ascii="Arial" w:cs="Arial" w:eastAsia="Arial" w:hAnsi="Arial"/>
        <w:color w:val="5A6B64"/>
        <w:sz w:val="18"/>
        <w:szCs w:val="18"/>
      </w:rPr>
      <w:t xml:space="preserve">— Trust &amp; Intelligence Hub — leloiglobal.com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Arial" w:cs="Arial" w:eastAsia="Arial" w:hAnsi="Arial"/>
      <w:b/>
      <w:bCs/>
      <w:color w:val="0E5C46"/>
      <w:sz w:val="30"/>
      <w:szCs w:val="30"/>
    </w:rPr>
  </w:style>
  <w:style w:type="paragraph" w:styleId="Heading2">
    <w:name w:val="Heading 2"/>
    <w:basedOn w:val="Normal"/>
    <w:next w:val="Normal"/>
    <w:qFormat/>
    <w:pPr>
      <w:spacing w:after="80" w:before="200"/>
      <w:outlineLvl w:val="1"/>
    </w:pPr>
    <w:rPr>
      <w:rFonts w:ascii="Arial" w:cs="Arial" w:eastAsia="Arial" w:hAnsi="Arial"/>
      <w:b/>
      <w:bCs/>
      <w:color w:val="0E5C4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2026-06-10T05:35:49.110Z</dcterms:created>
  <dcterms:modified xsi:type="dcterms:W3CDTF">2026-06-10T05:35:49.110Z</dcterms:modified>
</cp:coreProperties>
</file>

<file path=docProps/custom.xml><?xml version="1.0" encoding="utf-8"?>
<Properties xmlns="http://schemas.openxmlformats.org/officeDocument/2006/custom-properties" xmlns:vt="http://schemas.openxmlformats.org/officeDocument/2006/docPropsVTypes"/>
</file>